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462" w:rsidRDefault="00E82462">
      <w:pPr>
        <w:autoSpaceDE w:val="0"/>
        <w:autoSpaceDN w:val="0"/>
        <w:adjustRightInd w:val="0"/>
        <w:spacing w:line="360" w:lineRule="atLeast"/>
        <w:ind w:left="880" w:hanging="220"/>
        <w:jc w:val="left"/>
        <w:rPr>
          <w:rFonts w:ascii="ＭＳ 明朝" w:eastAsia="ＭＳ 明朝" w:hAnsi="ＭＳ 明朝" w:cs="ＭＳ 明朝"/>
          <w:color w:val="000000"/>
          <w:kern w:val="0"/>
          <w:sz w:val="22"/>
        </w:rPr>
      </w:pPr>
      <w:bookmarkStart w:id="0" w:name="_GoBack"/>
      <w:bookmarkEnd w:id="0"/>
      <w:r>
        <w:rPr>
          <w:rFonts w:ascii="ＭＳ 明朝" w:eastAsia="ＭＳ 明朝" w:hAnsi="ＭＳ 明朝" w:cs="ＭＳ 明朝" w:hint="eastAsia"/>
          <w:color w:val="000000"/>
          <w:kern w:val="0"/>
          <w:sz w:val="22"/>
        </w:rPr>
        <w:t>○鬼北町公共物管理条例施行規則</w:t>
      </w:r>
    </w:p>
    <w:p w:rsidR="00E82462" w:rsidRDefault="00E82462">
      <w:pPr>
        <w:autoSpaceDE w:val="0"/>
        <w:autoSpaceDN w:val="0"/>
        <w:adjustRightInd w:val="0"/>
        <w:spacing w:line="36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平成</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年１月１日</w:t>
      </w:r>
    </w:p>
    <w:p w:rsidR="00E82462" w:rsidRDefault="00E82462">
      <w:pPr>
        <w:autoSpaceDE w:val="0"/>
        <w:autoSpaceDN w:val="0"/>
        <w:adjustRightInd w:val="0"/>
        <w:spacing w:line="36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規則第</w:t>
      </w:r>
      <w:r>
        <w:rPr>
          <w:rFonts w:ascii="ＭＳ 明朝" w:eastAsia="ＭＳ 明朝" w:hAnsi="ＭＳ 明朝" w:cs="ＭＳ 明朝"/>
          <w:color w:val="000000"/>
          <w:kern w:val="0"/>
          <w:sz w:val="22"/>
        </w:rPr>
        <w:t>66</w:t>
      </w:r>
      <w:r>
        <w:rPr>
          <w:rFonts w:ascii="ＭＳ 明朝" w:eastAsia="ＭＳ 明朝" w:hAnsi="ＭＳ 明朝" w:cs="ＭＳ 明朝" w:hint="eastAsia"/>
          <w:color w:val="000000"/>
          <w:kern w:val="0"/>
          <w:sz w:val="22"/>
        </w:rPr>
        <w:t>号</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（趣旨）</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第１条　この規則は、鬼北町公共物管理条例（平成</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年鬼北町条例第</w:t>
      </w:r>
      <w:r>
        <w:rPr>
          <w:rFonts w:ascii="ＭＳ 明朝" w:eastAsia="ＭＳ 明朝" w:hAnsi="ＭＳ 明朝" w:cs="ＭＳ 明朝"/>
          <w:color w:val="000000"/>
          <w:kern w:val="0"/>
          <w:sz w:val="22"/>
        </w:rPr>
        <w:t>63</w:t>
      </w:r>
      <w:r>
        <w:rPr>
          <w:rFonts w:ascii="ＭＳ 明朝" w:eastAsia="ＭＳ 明朝" w:hAnsi="ＭＳ 明朝" w:cs="ＭＳ 明朝" w:hint="eastAsia"/>
          <w:color w:val="000000"/>
          <w:kern w:val="0"/>
          <w:sz w:val="22"/>
        </w:rPr>
        <w:t>号。以下「条例」という。）の施行に関し必要な事項を定めるものとする。</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（許可の期間）</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第２条　条例第４条第１項の規定による許可のうち、所有権の移転を伴わない許可の期間は、５年以内とする。</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（手続の方法）</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第３条　次の表の左欄に掲げる手続は、同表の右欄に掲げる申請書を提出することによって行うものとする。</w:t>
      </w:r>
    </w:p>
    <w:tbl>
      <w:tblPr>
        <w:tblW w:w="0" w:type="auto"/>
        <w:tblInd w:w="5" w:type="dxa"/>
        <w:tblLayout w:type="fixed"/>
        <w:tblCellMar>
          <w:left w:w="0" w:type="dxa"/>
          <w:right w:w="0" w:type="dxa"/>
        </w:tblCellMar>
        <w:tblLook w:val="0000" w:firstRow="0" w:lastRow="0" w:firstColumn="0" w:lastColumn="0" w:noHBand="0" w:noVBand="0"/>
      </w:tblPr>
      <w:tblGrid>
        <w:gridCol w:w="453"/>
        <w:gridCol w:w="3719"/>
        <w:gridCol w:w="4898"/>
      </w:tblGrid>
      <w:tr w:rsidR="00E82462">
        <w:tblPrEx>
          <w:tblCellMar>
            <w:top w:w="0" w:type="dxa"/>
            <w:left w:w="0" w:type="dxa"/>
            <w:bottom w:w="0" w:type="dxa"/>
            <w:right w:w="0" w:type="dxa"/>
          </w:tblCellMar>
        </w:tblPrEx>
        <w:tc>
          <w:tcPr>
            <w:tcW w:w="453" w:type="dxa"/>
            <w:tcBorders>
              <w:top w:val="single" w:sz="4" w:space="0" w:color="000000"/>
              <w:left w:val="single" w:sz="4" w:space="0" w:color="000000"/>
              <w:bottom w:val="single" w:sz="4" w:space="0" w:color="000000"/>
              <w:right w:val="single" w:sz="4" w:space="0" w:color="000000"/>
            </w:tcBorders>
          </w:tcPr>
          <w:p w:rsidR="00E82462" w:rsidRDefault="00E82462">
            <w:pPr>
              <w:autoSpaceDE w:val="0"/>
              <w:autoSpaceDN w:val="0"/>
              <w:adjustRightInd w:val="0"/>
              <w:spacing w:line="360" w:lineRule="atLeast"/>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項</w:t>
            </w:r>
          </w:p>
        </w:tc>
        <w:tc>
          <w:tcPr>
            <w:tcW w:w="3719" w:type="dxa"/>
            <w:tcBorders>
              <w:top w:val="single" w:sz="4" w:space="0" w:color="000000"/>
              <w:left w:val="nil"/>
              <w:bottom w:val="single" w:sz="4" w:space="0" w:color="000000"/>
              <w:right w:val="single" w:sz="4" w:space="0" w:color="000000"/>
            </w:tcBorders>
          </w:tcPr>
          <w:p w:rsidR="00E82462" w:rsidRDefault="00E82462">
            <w:pPr>
              <w:autoSpaceDE w:val="0"/>
              <w:autoSpaceDN w:val="0"/>
              <w:adjustRightInd w:val="0"/>
              <w:spacing w:line="360" w:lineRule="atLeast"/>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左欄</w:t>
            </w:r>
          </w:p>
        </w:tc>
        <w:tc>
          <w:tcPr>
            <w:tcW w:w="4898" w:type="dxa"/>
            <w:tcBorders>
              <w:top w:val="single" w:sz="4" w:space="0" w:color="000000"/>
              <w:left w:val="nil"/>
              <w:bottom w:val="single" w:sz="4" w:space="0" w:color="000000"/>
              <w:right w:val="single" w:sz="4" w:space="0" w:color="000000"/>
            </w:tcBorders>
          </w:tcPr>
          <w:p w:rsidR="00E82462" w:rsidRDefault="00E82462">
            <w:pPr>
              <w:autoSpaceDE w:val="0"/>
              <w:autoSpaceDN w:val="0"/>
              <w:adjustRightInd w:val="0"/>
              <w:spacing w:line="360" w:lineRule="atLeast"/>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右欄</w:t>
            </w:r>
          </w:p>
        </w:tc>
      </w:tr>
      <w:tr w:rsidR="00E82462">
        <w:tblPrEx>
          <w:tblCellMar>
            <w:top w:w="0" w:type="dxa"/>
            <w:left w:w="0" w:type="dxa"/>
            <w:bottom w:w="0" w:type="dxa"/>
            <w:right w:w="0" w:type="dxa"/>
          </w:tblCellMar>
        </w:tblPrEx>
        <w:tc>
          <w:tcPr>
            <w:tcW w:w="453" w:type="dxa"/>
            <w:vMerge w:val="restart"/>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p>
        </w:tc>
        <w:tc>
          <w:tcPr>
            <w:tcW w:w="3719"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号の許可</w:t>
            </w:r>
          </w:p>
        </w:tc>
        <w:tc>
          <w:tcPr>
            <w:tcW w:w="4898"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公共物用途変更許可申請書（様式第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jc w:val="left"/>
              <w:rPr>
                <w:rFonts w:ascii="Arial" w:hAnsi="Arial" w:cs="Arial"/>
                <w:kern w:val="0"/>
                <w:sz w:val="24"/>
                <w:szCs w:val="24"/>
              </w:rPr>
            </w:pPr>
          </w:p>
        </w:tc>
        <w:tc>
          <w:tcPr>
            <w:tcW w:w="3719"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項第</w:t>
            </w: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号の許可</w:t>
            </w:r>
          </w:p>
        </w:tc>
        <w:tc>
          <w:tcPr>
            <w:tcW w:w="4898"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公共物併用許可申請書（様式第</w:t>
            </w: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jc w:val="left"/>
              <w:rPr>
                <w:rFonts w:ascii="Arial" w:hAnsi="Arial" w:cs="Arial"/>
                <w:kern w:val="0"/>
                <w:sz w:val="24"/>
                <w:szCs w:val="24"/>
              </w:rPr>
            </w:pPr>
          </w:p>
        </w:tc>
        <w:tc>
          <w:tcPr>
            <w:tcW w:w="3719"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項第</w:t>
            </w: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号の許可</w:t>
            </w:r>
          </w:p>
        </w:tc>
        <w:tc>
          <w:tcPr>
            <w:tcW w:w="4898"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公共物改修許可申請書（様式第</w:t>
            </w: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jc w:val="left"/>
              <w:rPr>
                <w:rFonts w:ascii="Arial" w:hAnsi="Arial" w:cs="Arial"/>
                <w:kern w:val="0"/>
                <w:sz w:val="24"/>
                <w:szCs w:val="24"/>
              </w:rPr>
            </w:pPr>
          </w:p>
        </w:tc>
        <w:tc>
          <w:tcPr>
            <w:tcW w:w="3719"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号の許可</w:t>
            </w:r>
          </w:p>
        </w:tc>
        <w:tc>
          <w:tcPr>
            <w:tcW w:w="4898"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公共物交換許可申請書（様式第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jc w:val="left"/>
              <w:rPr>
                <w:rFonts w:ascii="Arial" w:hAnsi="Arial" w:cs="Arial"/>
                <w:kern w:val="0"/>
                <w:sz w:val="24"/>
                <w:szCs w:val="24"/>
              </w:rPr>
            </w:pPr>
          </w:p>
        </w:tc>
        <w:tc>
          <w:tcPr>
            <w:tcW w:w="3719"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項第</w:t>
            </w: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号又は第</w:t>
            </w: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号の許可</w:t>
            </w:r>
          </w:p>
        </w:tc>
        <w:tc>
          <w:tcPr>
            <w:tcW w:w="4898"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公共物占用許可申請書（様式第</w:t>
            </w: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jc w:val="left"/>
              <w:rPr>
                <w:rFonts w:ascii="Arial" w:hAnsi="Arial" w:cs="Arial"/>
                <w:kern w:val="0"/>
                <w:sz w:val="24"/>
                <w:szCs w:val="24"/>
              </w:rPr>
            </w:pPr>
          </w:p>
        </w:tc>
        <w:tc>
          <w:tcPr>
            <w:tcW w:w="3719"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項第</w:t>
            </w:r>
            <w:r>
              <w:rPr>
                <w:rFonts w:ascii="ＭＳ 明朝" w:eastAsia="ＭＳ 明朝" w:hAnsi="ＭＳ 明朝" w:cs="ＭＳ 明朝"/>
                <w:color w:val="000000"/>
                <w:kern w:val="0"/>
                <w:sz w:val="22"/>
              </w:rPr>
              <w:t>7</w:t>
            </w:r>
            <w:r>
              <w:rPr>
                <w:rFonts w:ascii="ＭＳ 明朝" w:eastAsia="ＭＳ 明朝" w:hAnsi="ＭＳ 明朝" w:cs="ＭＳ 明朝" w:hint="eastAsia"/>
                <w:color w:val="000000"/>
                <w:kern w:val="0"/>
                <w:sz w:val="22"/>
              </w:rPr>
              <w:t>号の許可</w:t>
            </w:r>
          </w:p>
        </w:tc>
        <w:tc>
          <w:tcPr>
            <w:tcW w:w="4898"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公共物形状変更許可申請書（様式第</w:t>
            </w:r>
            <w:r>
              <w:rPr>
                <w:rFonts w:ascii="ＭＳ 明朝" w:eastAsia="ＭＳ 明朝" w:hAnsi="ＭＳ 明朝" w:cs="ＭＳ 明朝"/>
                <w:color w:val="000000"/>
                <w:kern w:val="0"/>
                <w:sz w:val="22"/>
              </w:rPr>
              <w:t>6</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jc w:val="left"/>
              <w:rPr>
                <w:rFonts w:ascii="Arial" w:hAnsi="Arial" w:cs="Arial"/>
                <w:kern w:val="0"/>
                <w:sz w:val="24"/>
                <w:szCs w:val="24"/>
              </w:rPr>
            </w:pPr>
          </w:p>
        </w:tc>
        <w:tc>
          <w:tcPr>
            <w:tcW w:w="3719"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項第</w:t>
            </w:r>
            <w:r>
              <w:rPr>
                <w:rFonts w:ascii="ＭＳ 明朝" w:eastAsia="ＭＳ 明朝" w:hAnsi="ＭＳ 明朝" w:cs="ＭＳ 明朝"/>
                <w:color w:val="000000"/>
                <w:kern w:val="0"/>
                <w:sz w:val="22"/>
              </w:rPr>
              <w:t>8</w:t>
            </w:r>
            <w:r>
              <w:rPr>
                <w:rFonts w:ascii="ＭＳ 明朝" w:eastAsia="ＭＳ 明朝" w:hAnsi="ＭＳ 明朝" w:cs="ＭＳ 明朝" w:hint="eastAsia"/>
                <w:color w:val="000000"/>
                <w:kern w:val="0"/>
                <w:sz w:val="22"/>
              </w:rPr>
              <w:t>号の許可</w:t>
            </w:r>
          </w:p>
        </w:tc>
        <w:tc>
          <w:tcPr>
            <w:tcW w:w="4898" w:type="dxa"/>
            <w:tcBorders>
              <w:top w:val="nil"/>
              <w:left w:val="nil"/>
              <w:bottom w:val="nil"/>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公共物における産出物採取許可申請書（様式第</w:t>
            </w:r>
            <w:r>
              <w:rPr>
                <w:rFonts w:ascii="ＭＳ 明朝" w:eastAsia="ＭＳ 明朝" w:hAnsi="ＭＳ 明朝" w:cs="ＭＳ 明朝"/>
                <w:color w:val="000000"/>
                <w:kern w:val="0"/>
                <w:sz w:val="22"/>
              </w:rPr>
              <w:t>7</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vMerge/>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jc w:val="left"/>
              <w:rPr>
                <w:rFonts w:ascii="Arial" w:hAnsi="Arial" w:cs="Arial"/>
                <w:kern w:val="0"/>
                <w:sz w:val="24"/>
                <w:szCs w:val="24"/>
              </w:rPr>
            </w:pPr>
          </w:p>
        </w:tc>
        <w:tc>
          <w:tcPr>
            <w:tcW w:w="3719"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項第</w:t>
            </w:r>
            <w:r>
              <w:rPr>
                <w:rFonts w:ascii="ＭＳ 明朝" w:eastAsia="ＭＳ 明朝" w:hAnsi="ＭＳ 明朝" w:cs="ＭＳ 明朝"/>
                <w:color w:val="000000"/>
                <w:kern w:val="0"/>
                <w:sz w:val="22"/>
              </w:rPr>
              <w:t>9</w:t>
            </w:r>
            <w:r>
              <w:rPr>
                <w:rFonts w:ascii="ＭＳ 明朝" w:eastAsia="ＭＳ 明朝" w:hAnsi="ＭＳ 明朝" w:cs="ＭＳ 明朝" w:hint="eastAsia"/>
                <w:color w:val="000000"/>
                <w:kern w:val="0"/>
                <w:sz w:val="22"/>
              </w:rPr>
              <w:t>号の許可</w:t>
            </w:r>
          </w:p>
        </w:tc>
        <w:tc>
          <w:tcPr>
            <w:tcW w:w="4898"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公共物流水占用許可申請書（様式第</w:t>
            </w:r>
            <w:r>
              <w:rPr>
                <w:rFonts w:ascii="ＭＳ 明朝" w:eastAsia="ＭＳ 明朝" w:hAnsi="ＭＳ 明朝" w:cs="ＭＳ 明朝"/>
                <w:color w:val="000000"/>
                <w:kern w:val="0"/>
                <w:sz w:val="22"/>
              </w:rPr>
              <w:t>8</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p>
        </w:tc>
        <w:tc>
          <w:tcPr>
            <w:tcW w:w="3719"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項の許可</w:t>
            </w:r>
          </w:p>
        </w:tc>
        <w:tc>
          <w:tcPr>
            <w:tcW w:w="4898"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公共物許可事項変更許可申請書（様式第</w:t>
            </w:r>
            <w:r>
              <w:rPr>
                <w:rFonts w:ascii="ＭＳ 明朝" w:eastAsia="ＭＳ 明朝" w:hAnsi="ＭＳ 明朝" w:cs="ＭＳ 明朝"/>
                <w:color w:val="000000"/>
                <w:kern w:val="0"/>
                <w:sz w:val="22"/>
              </w:rPr>
              <w:t>9</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p>
        </w:tc>
        <w:tc>
          <w:tcPr>
            <w:tcW w:w="3719"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項の許可</w:t>
            </w:r>
          </w:p>
        </w:tc>
        <w:tc>
          <w:tcPr>
            <w:tcW w:w="4898"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権利義務譲渡許可申請書（様式第</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p>
        </w:tc>
        <w:tc>
          <w:tcPr>
            <w:tcW w:w="3719"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8</w:t>
            </w:r>
            <w:r>
              <w:rPr>
                <w:rFonts w:ascii="ＭＳ 明朝" w:eastAsia="ＭＳ 明朝" w:hAnsi="ＭＳ 明朝" w:cs="ＭＳ 明朝" w:hint="eastAsia"/>
                <w:color w:val="000000"/>
                <w:kern w:val="0"/>
                <w:sz w:val="22"/>
              </w:rPr>
              <w:t>条ただし書の免除</w:t>
            </w:r>
          </w:p>
        </w:tc>
        <w:tc>
          <w:tcPr>
            <w:tcW w:w="4898"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原状回復義務免除申請書（様式第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p>
        </w:tc>
        <w:tc>
          <w:tcPr>
            <w:tcW w:w="3719"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9</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項の減免</w:t>
            </w:r>
          </w:p>
        </w:tc>
        <w:tc>
          <w:tcPr>
            <w:tcW w:w="4898"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使用料減免申請書（様式第</w:t>
            </w:r>
            <w:r>
              <w:rPr>
                <w:rFonts w:ascii="ＭＳ 明朝" w:eastAsia="ＭＳ 明朝" w:hAnsi="ＭＳ 明朝" w:cs="ＭＳ 明朝"/>
                <w:color w:val="000000"/>
                <w:kern w:val="0"/>
                <w:sz w:val="22"/>
              </w:rPr>
              <w:t>12</w:t>
            </w:r>
            <w:r>
              <w:rPr>
                <w:rFonts w:ascii="ＭＳ 明朝" w:eastAsia="ＭＳ 明朝" w:hAnsi="ＭＳ 明朝" w:cs="ＭＳ 明朝" w:hint="eastAsia"/>
                <w:color w:val="000000"/>
                <w:kern w:val="0"/>
                <w:sz w:val="22"/>
              </w:rPr>
              <w:t>号）</w:t>
            </w:r>
          </w:p>
        </w:tc>
      </w:tr>
      <w:tr w:rsidR="00E82462">
        <w:tblPrEx>
          <w:tblCellMar>
            <w:top w:w="0" w:type="dxa"/>
            <w:left w:w="0" w:type="dxa"/>
            <w:bottom w:w="0" w:type="dxa"/>
            <w:right w:w="0" w:type="dxa"/>
          </w:tblCellMar>
        </w:tblPrEx>
        <w:tc>
          <w:tcPr>
            <w:tcW w:w="453" w:type="dxa"/>
            <w:tcBorders>
              <w:top w:val="nil"/>
              <w:left w:val="single" w:sz="4" w:space="0" w:color="000000"/>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6</w:t>
            </w:r>
          </w:p>
        </w:tc>
        <w:tc>
          <w:tcPr>
            <w:tcW w:w="3719"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13</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項の許可</w:t>
            </w:r>
          </w:p>
        </w:tc>
        <w:tc>
          <w:tcPr>
            <w:tcW w:w="4898" w:type="dxa"/>
            <w:tcBorders>
              <w:top w:val="nil"/>
              <w:left w:val="nil"/>
              <w:bottom w:val="single" w:sz="4" w:space="0" w:color="000000"/>
              <w:right w:val="single" w:sz="4" w:space="0" w:color="000000"/>
            </w:tcBorders>
          </w:tcPr>
          <w:p w:rsidR="00E82462" w:rsidRDefault="00E82462">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公共物用途廃止許可申請書（様式第</w:t>
            </w:r>
            <w:r>
              <w:rPr>
                <w:rFonts w:ascii="ＭＳ 明朝" w:eastAsia="ＭＳ 明朝" w:hAnsi="ＭＳ 明朝" w:cs="ＭＳ 明朝"/>
                <w:color w:val="000000"/>
                <w:kern w:val="0"/>
                <w:sz w:val="22"/>
              </w:rPr>
              <w:t>13</w:t>
            </w:r>
            <w:r>
              <w:rPr>
                <w:rFonts w:ascii="ＭＳ 明朝" w:eastAsia="ＭＳ 明朝" w:hAnsi="ＭＳ 明朝" w:cs="ＭＳ 明朝" w:hint="eastAsia"/>
                <w:color w:val="000000"/>
                <w:kern w:val="0"/>
                <w:sz w:val="22"/>
              </w:rPr>
              <w:t>号）</w:t>
            </w:r>
          </w:p>
        </w:tc>
      </w:tr>
    </w:tbl>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前項の表１の項及び２の項の右欄に掲げる申請書には、次に掲げる書類を添付しなければならない。</w:t>
      </w:r>
    </w:p>
    <w:p w:rsidR="00E82462" w:rsidRDefault="00E8246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事業計画書（簡易な工作物に係るものを除く。）</w:t>
      </w:r>
    </w:p>
    <w:p w:rsidR="00E82462" w:rsidRDefault="00E8246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位置図、平面図（使用しようとする区域及びその周囲約</w:t>
      </w:r>
      <w:r>
        <w:rPr>
          <w:rFonts w:ascii="ＭＳ 明朝" w:eastAsia="ＭＳ 明朝" w:hAnsi="ＭＳ 明朝" w:cs="ＭＳ 明朝"/>
          <w:color w:val="000000"/>
          <w:kern w:val="0"/>
          <w:sz w:val="22"/>
        </w:rPr>
        <w:t>100</w:t>
      </w:r>
      <w:r>
        <w:rPr>
          <w:rFonts w:ascii="ＭＳ 明朝" w:eastAsia="ＭＳ 明朝" w:hAnsi="ＭＳ 明朝" w:cs="ＭＳ 明朝" w:hint="eastAsia"/>
          <w:color w:val="000000"/>
          <w:kern w:val="0"/>
          <w:sz w:val="22"/>
        </w:rPr>
        <w:t>メートル以内の地形、地目等を表示したもの）、丈量図（使用しようとする区域の面積を算出した方法及び計算表を記入したもの）及び断面図（簡易な工作物に係るものを除く。）</w:t>
      </w:r>
    </w:p>
    <w:p w:rsidR="00E82462" w:rsidRDefault="00E8246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工作物を設置するときは、その設計書及び構造図（簡易な工作物に係るものを除く。）</w:t>
      </w:r>
    </w:p>
    <w:p w:rsidR="00E82462" w:rsidRDefault="00E8246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利害関係者があるときは、その同意書</w:t>
      </w:r>
    </w:p>
    <w:p w:rsidR="00E82462" w:rsidRDefault="00E8246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法令又は条例による他の処分を受ける必要があるときは、当該処分を受けていることを示す書面又は当該処分の見込みに関する書面</w:t>
      </w:r>
    </w:p>
    <w:p w:rsidR="00E82462" w:rsidRDefault="00E82462">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lastRenderedPageBreak/>
        <w:t>(6)</w:t>
      </w:r>
      <w:r>
        <w:rPr>
          <w:rFonts w:ascii="ＭＳ 明朝" w:eastAsia="ＭＳ 明朝" w:hAnsi="ＭＳ 明朝" w:cs="ＭＳ 明朝" w:hint="eastAsia"/>
          <w:color w:val="000000"/>
          <w:kern w:val="0"/>
          <w:sz w:val="22"/>
        </w:rPr>
        <w:t xml:space="preserve">　その他町長が必要と認める書類</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（許可の更新）</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第４条　条例第４条第１項の許可の期間満了後、引き続き当該許可に係る公共物を使用しようとする者は、当該許可の期間満了日の</w:t>
      </w:r>
      <w:r>
        <w:rPr>
          <w:rFonts w:ascii="ＭＳ 明朝" w:eastAsia="ＭＳ 明朝" w:hAnsi="ＭＳ 明朝" w:cs="ＭＳ 明朝"/>
          <w:color w:val="000000"/>
          <w:kern w:val="0"/>
          <w:sz w:val="22"/>
        </w:rPr>
        <w:t>30</w:t>
      </w:r>
      <w:r>
        <w:rPr>
          <w:rFonts w:ascii="ＭＳ 明朝" w:eastAsia="ＭＳ 明朝" w:hAnsi="ＭＳ 明朝" w:cs="ＭＳ 明朝" w:hint="eastAsia"/>
          <w:color w:val="000000"/>
          <w:kern w:val="0"/>
          <w:sz w:val="22"/>
        </w:rPr>
        <w:t>日前までに、公共物継続使用許可申請書（様式第</w:t>
      </w:r>
      <w:r>
        <w:rPr>
          <w:rFonts w:ascii="ＭＳ 明朝" w:eastAsia="ＭＳ 明朝" w:hAnsi="ＭＳ 明朝" w:cs="ＭＳ 明朝"/>
          <w:color w:val="000000"/>
          <w:kern w:val="0"/>
          <w:sz w:val="22"/>
        </w:rPr>
        <w:t>14</w:t>
      </w:r>
      <w:r>
        <w:rPr>
          <w:rFonts w:ascii="ＭＳ 明朝" w:eastAsia="ＭＳ 明朝" w:hAnsi="ＭＳ 明朝" w:cs="ＭＳ 明朝" w:hint="eastAsia"/>
          <w:color w:val="000000"/>
          <w:kern w:val="0"/>
          <w:sz w:val="22"/>
        </w:rPr>
        <w:t>号）を町長に提出し、その許可を受けなければならない。</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前条第２項の規定は、前項の申請書に添付する書類について準用する。</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（許可に基づく地位の承継の届出）</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第５条　条例第６条第２項の規定による届出は、同条第１項の規定による承継の日から</w:t>
      </w:r>
      <w:r>
        <w:rPr>
          <w:rFonts w:ascii="ＭＳ 明朝" w:eastAsia="ＭＳ 明朝" w:hAnsi="ＭＳ 明朝" w:cs="ＭＳ 明朝"/>
          <w:color w:val="000000"/>
          <w:kern w:val="0"/>
          <w:sz w:val="22"/>
        </w:rPr>
        <w:t>30</w:t>
      </w:r>
      <w:r>
        <w:rPr>
          <w:rFonts w:ascii="ＭＳ 明朝" w:eastAsia="ＭＳ 明朝" w:hAnsi="ＭＳ 明朝" w:cs="ＭＳ 明朝" w:hint="eastAsia"/>
          <w:color w:val="000000"/>
          <w:kern w:val="0"/>
          <w:sz w:val="22"/>
        </w:rPr>
        <w:t>日以内に行わなければならない。</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（境界協議及び確認）</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第６条　条例第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条第１項の規定による協議を求める通知は、公共物境界確定依頼書（様式第</w:t>
      </w:r>
      <w:r>
        <w:rPr>
          <w:rFonts w:ascii="ＭＳ 明朝" w:eastAsia="ＭＳ 明朝" w:hAnsi="ＭＳ 明朝" w:cs="ＭＳ 明朝"/>
          <w:color w:val="000000"/>
          <w:kern w:val="0"/>
          <w:sz w:val="22"/>
        </w:rPr>
        <w:t>15</w:t>
      </w:r>
      <w:r>
        <w:rPr>
          <w:rFonts w:ascii="ＭＳ 明朝" w:eastAsia="ＭＳ 明朝" w:hAnsi="ＭＳ 明朝" w:cs="ＭＳ 明朝" w:hint="eastAsia"/>
          <w:color w:val="000000"/>
          <w:kern w:val="0"/>
          <w:sz w:val="22"/>
        </w:rPr>
        <w:t>号）により行うものとする。</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条例第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条第２項の規定による申請は、公共物境界確認申請書兼確認決定書（様式第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号）により行うものとする。</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（利害関係人等の立会い）</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第７条　町長は、境界協議に必要な場合には、利害関係人等の立会いを求めることができる。</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（寄附の申込み）</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第８条　公共物として寄附する場合の申請は、寄附申込書（様式第</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号）により行うものとする。</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（書類の部数及び経由）</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第９条　条例及びこの規則の規定により町長に提出する書類は、正本１通及び副本１通とする。</w:t>
      </w:r>
    </w:p>
    <w:p w:rsidR="00E82462" w:rsidRDefault="00E82462">
      <w:pPr>
        <w:autoSpaceDE w:val="0"/>
        <w:autoSpaceDN w:val="0"/>
        <w:adjustRightInd w:val="0"/>
        <w:spacing w:line="360" w:lineRule="atLeast"/>
        <w:ind w:left="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附　則</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（施行規則）</w:t>
      </w:r>
    </w:p>
    <w:p w:rsidR="00E82462" w:rsidRDefault="00E82462">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この規則は、平成</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年１月１日から施行する。</w:t>
      </w:r>
    </w:p>
    <w:p w:rsidR="00E82462" w:rsidRDefault="00E82462">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（経過措置）</w:t>
      </w:r>
    </w:p>
    <w:p w:rsidR="007F4058" w:rsidRDefault="00E82462" w:rsidP="002652D7">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この規則の施行の日の前日までに、合併前の広見町公共物管理条例施行規則（平成</w:t>
      </w:r>
      <w:r>
        <w:rPr>
          <w:rFonts w:ascii="ＭＳ 明朝" w:eastAsia="ＭＳ 明朝" w:hAnsi="ＭＳ 明朝" w:cs="ＭＳ 明朝"/>
          <w:color w:val="000000"/>
          <w:kern w:val="0"/>
          <w:sz w:val="22"/>
        </w:rPr>
        <w:t>15</w:t>
      </w:r>
      <w:r>
        <w:rPr>
          <w:rFonts w:ascii="ＭＳ 明朝" w:eastAsia="ＭＳ 明朝" w:hAnsi="ＭＳ 明朝" w:cs="ＭＳ 明朝" w:hint="eastAsia"/>
          <w:color w:val="000000"/>
          <w:kern w:val="0"/>
          <w:sz w:val="22"/>
        </w:rPr>
        <w:t>年広見町規則第１号）又は日吉村公共物管理条例施行規則（平成</w:t>
      </w:r>
      <w:r>
        <w:rPr>
          <w:rFonts w:ascii="ＭＳ 明朝" w:eastAsia="ＭＳ 明朝" w:hAnsi="ＭＳ 明朝" w:cs="ＭＳ 明朝"/>
          <w:color w:val="000000"/>
          <w:kern w:val="0"/>
          <w:sz w:val="22"/>
        </w:rPr>
        <w:t>15</w:t>
      </w:r>
      <w:r>
        <w:rPr>
          <w:rFonts w:ascii="ＭＳ 明朝" w:eastAsia="ＭＳ 明朝" w:hAnsi="ＭＳ 明朝" w:cs="ＭＳ 明朝" w:hint="eastAsia"/>
          <w:color w:val="000000"/>
          <w:kern w:val="0"/>
          <w:sz w:val="22"/>
        </w:rPr>
        <w:t>年日吉村規則第１号）の規定によりなされた処分、手続その他</w:t>
      </w:r>
      <w:r w:rsidR="007F4058">
        <w:rPr>
          <w:rFonts w:ascii="ＭＳ 明朝" w:eastAsia="ＭＳ 明朝" w:hAnsi="ＭＳ 明朝" w:cs="ＭＳ 明朝" w:hint="eastAsia"/>
          <w:color w:val="000000"/>
          <w:kern w:val="0"/>
          <w:sz w:val="22"/>
        </w:rPr>
        <w:t>の行為は、それぞれこの規則の相当規定によりなされたものとみなす。</w:t>
      </w:r>
    </w:p>
    <w:sectPr w:rsidR="007F4058">
      <w:footerReference w:type="default" r:id="rId6"/>
      <w:pgSz w:w="11905" w:h="16837"/>
      <w:pgMar w:top="1700" w:right="1133"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462" w:rsidRDefault="00E82462">
      <w:r>
        <w:separator/>
      </w:r>
    </w:p>
  </w:endnote>
  <w:endnote w:type="continuationSeparator" w:id="0">
    <w:p w:rsidR="00E82462" w:rsidRDefault="00E82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462" w:rsidRDefault="00E82462" w:rsidP="002652D7">
    <w:pPr>
      <w:autoSpaceDE w:val="0"/>
      <w:autoSpaceDN w:val="0"/>
      <w:adjustRightInd w:val="0"/>
      <w:spacing w:line="252" w:lineRule="atLeast"/>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462" w:rsidRDefault="00E82462">
      <w:r>
        <w:separator/>
      </w:r>
    </w:p>
  </w:footnote>
  <w:footnote w:type="continuationSeparator" w:id="0">
    <w:p w:rsidR="00E82462" w:rsidRDefault="00E82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4DD"/>
    <w:rsid w:val="002652D7"/>
    <w:rsid w:val="007F4058"/>
    <w:rsid w:val="00880E16"/>
    <w:rsid w:val="00C224DD"/>
    <w:rsid w:val="00E82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2D7"/>
    <w:pPr>
      <w:tabs>
        <w:tab w:val="center" w:pos="4252"/>
        <w:tab w:val="right" w:pos="8504"/>
      </w:tabs>
      <w:snapToGrid w:val="0"/>
    </w:pPr>
  </w:style>
  <w:style w:type="character" w:customStyle="1" w:styleId="a4">
    <w:name w:val="ヘッダー (文字)"/>
    <w:basedOn w:val="a0"/>
    <w:link w:val="a3"/>
    <w:uiPriority w:val="99"/>
    <w:locked/>
    <w:rsid w:val="002652D7"/>
    <w:rPr>
      <w:rFonts w:cs="Times New Roman"/>
    </w:rPr>
  </w:style>
  <w:style w:type="paragraph" w:styleId="a5">
    <w:name w:val="footer"/>
    <w:basedOn w:val="a"/>
    <w:link w:val="a6"/>
    <w:uiPriority w:val="99"/>
    <w:unhideWhenUsed/>
    <w:rsid w:val="002652D7"/>
    <w:pPr>
      <w:tabs>
        <w:tab w:val="center" w:pos="4252"/>
        <w:tab w:val="right" w:pos="8504"/>
      </w:tabs>
      <w:snapToGrid w:val="0"/>
    </w:pPr>
  </w:style>
  <w:style w:type="character" w:customStyle="1" w:styleId="a6">
    <w:name w:val="フッター (文字)"/>
    <w:basedOn w:val="a0"/>
    <w:link w:val="a5"/>
    <w:uiPriority w:val="99"/>
    <w:locked/>
    <w:rsid w:val="002652D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A37843ED.dotm</Template>
  <TotalTime>1</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2018-05-18T06:02:00Z</dcterms:created>
  <dcterms:modified xsi:type="dcterms:W3CDTF">2018-05-18T06:02:00Z</dcterms:modified>
</cp:coreProperties>
</file>