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C0" w:rsidRDefault="00C325C0" w:rsidP="005E2166">
      <w:r>
        <w:rPr>
          <w:rFonts w:ascii="ＭＳ ゴシック" w:eastAsia="ＭＳ ゴシック" w:hAnsi="ＭＳ ゴシック" w:hint="eastAsia"/>
          <w:shd w:val="clear" w:color="auto" w:fill="FFFFFF"/>
        </w:rPr>
        <w:t>様式第４号</w:t>
      </w:r>
      <w:r>
        <w:rPr>
          <w:rFonts w:hint="eastAsia"/>
        </w:rPr>
        <w:t>（第８条関係）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</w:p>
    <w:p w:rsidR="00C325C0" w:rsidRDefault="00C325C0">
      <w:pPr>
        <w:ind w:left="210" w:hanging="210"/>
        <w:jc w:val="right"/>
      </w:pPr>
      <w:r>
        <w:rPr>
          <w:rFonts w:hint="eastAsia"/>
        </w:rPr>
        <w:t xml:space="preserve">年　　月　　日　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鬼北町長　</w:t>
      </w:r>
      <w:r w:rsidR="00C61521">
        <w:rPr>
          <w:rFonts w:hint="eastAsia"/>
        </w:rPr>
        <w:t>兵頭誠亀</w:t>
      </w:r>
      <w:r>
        <w:rPr>
          <w:rFonts w:hint="eastAsia"/>
        </w:rPr>
        <w:t xml:space="preserve">　様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72"/>
        <w:gridCol w:w="1276"/>
        <w:gridCol w:w="3663"/>
      </w:tblGrid>
      <w:tr w:rsidR="005B54B0">
        <w:trPr>
          <w:trHeight w:val="1431"/>
        </w:trPr>
        <w:tc>
          <w:tcPr>
            <w:tcW w:w="3572" w:type="dxa"/>
            <w:tcBorders>
              <w:right w:val="single" w:sz="4" w:space="0" w:color="auto"/>
            </w:tcBorders>
          </w:tcPr>
          <w:p w:rsidR="005B54B0" w:rsidRDefault="005B54B0" w:rsidP="005B54B0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4B0" w:rsidRPr="006E1E4C" w:rsidRDefault="005B54B0" w:rsidP="005B54B0"/>
          <w:p w:rsidR="005B54B0" w:rsidRPr="006E1E4C" w:rsidRDefault="005B54B0" w:rsidP="006E1E4C">
            <w:pPr>
              <w:ind w:firstLineChars="100" w:firstLine="210"/>
            </w:pPr>
            <w:r w:rsidRPr="006E1E4C">
              <w:rPr>
                <w:rFonts w:hint="eastAsia"/>
              </w:rPr>
              <w:t>申請者</w:t>
            </w:r>
          </w:p>
          <w:p w:rsidR="005B54B0" w:rsidRPr="006E1E4C" w:rsidRDefault="005B54B0" w:rsidP="005B54B0">
            <w:r w:rsidRPr="006E1E4C">
              <w:rPr>
                <w:rFonts w:hint="eastAsia"/>
              </w:rPr>
              <w:t>（代表者）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B0" w:rsidRDefault="005B54B0" w:rsidP="005B54B0"/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住</w:t>
            </w:r>
            <w:r w:rsidRPr="005B54B0">
              <w:rPr>
                <w:rFonts w:hint="eastAsia"/>
                <w:u w:val="dotted"/>
              </w:rPr>
              <w:t xml:space="preserve">所　　　　　　　　　　　　　</w:t>
            </w:r>
          </w:p>
          <w:p w:rsidR="005B54B0" w:rsidRPr="001A3B8F" w:rsidRDefault="005B54B0" w:rsidP="005B54B0">
            <w:r w:rsidRPr="001A3B8F">
              <w:rPr>
                <w:rFonts w:hint="eastAsia"/>
              </w:rPr>
              <w:t xml:space="preserve">　　　　　　　　　　　　　　　　</w:t>
            </w:r>
          </w:p>
          <w:p w:rsidR="005B54B0" w:rsidRPr="005B54B0" w:rsidRDefault="005B54B0" w:rsidP="005B54B0">
            <w:pPr>
              <w:rPr>
                <w:u w:val="dotted"/>
              </w:rPr>
            </w:pPr>
            <w:r w:rsidRPr="005B54B0">
              <w:rPr>
                <w:rFonts w:hint="eastAsia"/>
                <w:spacing w:val="105"/>
                <w:u w:val="dotted"/>
              </w:rPr>
              <w:t>氏</w:t>
            </w:r>
            <w:r w:rsidRPr="005B54B0">
              <w:rPr>
                <w:rFonts w:hint="eastAsia"/>
                <w:u w:val="dotted"/>
              </w:rPr>
              <w:t xml:space="preserve">名　　　　　　　　　　　　　</w:t>
            </w:r>
          </w:p>
          <w:p w:rsidR="005B54B0" w:rsidRDefault="005B54B0" w:rsidP="005B54B0">
            <w:pPr>
              <w:rPr>
                <w:u w:val="dotted"/>
              </w:rPr>
            </w:pPr>
            <w:r w:rsidRPr="001A3B8F">
              <w:rPr>
                <w:rFonts w:hint="eastAsia"/>
              </w:rPr>
              <w:t xml:space="preserve">　　　　　　　　　　　　　</w:t>
            </w:r>
          </w:p>
        </w:tc>
      </w:tr>
    </w:tbl>
    <w:p w:rsidR="00C325C0" w:rsidRDefault="00C325C0">
      <w:pPr>
        <w:ind w:left="210" w:hanging="210"/>
      </w:pPr>
    </w:p>
    <w:p w:rsidR="00C325C0" w:rsidRDefault="00C325C0">
      <w:pPr>
        <w:spacing w:line="360" w:lineRule="exact"/>
      </w:pPr>
    </w:p>
    <w:p w:rsidR="00C325C0" w:rsidRDefault="00C325C0">
      <w:pPr>
        <w:spacing w:line="3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2126"/>
      </w:tblGrid>
      <w:tr w:rsidR="00C325C0">
        <w:tc>
          <w:tcPr>
            <w:tcW w:w="2268" w:type="dxa"/>
          </w:tcPr>
          <w:p w:rsidR="00C325C0" w:rsidRDefault="00C325C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  <w:vAlign w:val="center"/>
          </w:tcPr>
          <w:p w:rsidR="001A3B8F" w:rsidRDefault="00C325C0">
            <w:pPr>
              <w:spacing w:line="360" w:lineRule="exact"/>
              <w:jc w:val="distribute"/>
            </w:pPr>
            <w:r>
              <w:rPr>
                <w:rFonts w:hint="eastAsia"/>
              </w:rPr>
              <w:t xml:space="preserve">　　　　　年度可燃ごみ収集箱</w:t>
            </w:r>
            <w:r w:rsidR="0031414F">
              <w:rPr>
                <w:rFonts w:hint="eastAsia"/>
              </w:rPr>
              <w:t>改修費</w:t>
            </w:r>
          </w:p>
          <w:p w:rsidR="00C325C0" w:rsidRDefault="00C325C0">
            <w:pPr>
              <w:spacing w:line="360" w:lineRule="exact"/>
              <w:jc w:val="distribute"/>
            </w:pPr>
            <w:r>
              <w:rPr>
                <w:rFonts w:hint="eastAsia"/>
              </w:rPr>
              <w:t>補助金交付変更承認申請書</w:t>
            </w:r>
          </w:p>
        </w:tc>
        <w:tc>
          <w:tcPr>
            <w:tcW w:w="2126" w:type="dxa"/>
          </w:tcPr>
          <w:p w:rsidR="00C325C0" w:rsidRDefault="00C325C0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325C0" w:rsidRDefault="00C325C0"/>
    <w:p w:rsidR="00C325C0" w:rsidRDefault="00C325C0">
      <w:pPr>
        <w:ind w:left="210" w:hanging="210"/>
      </w:pPr>
      <w:r>
        <w:rPr>
          <w:rFonts w:hint="eastAsia"/>
        </w:rPr>
        <w:t xml:space="preserve">　　　　　　年　　月　　日付け　　　第　　　号で、補助金交付決定通知のあった可燃ごみ収集箱</w:t>
      </w:r>
      <w:r w:rsidR="0031414F">
        <w:rPr>
          <w:rFonts w:hint="eastAsia"/>
        </w:rPr>
        <w:t>改修費</w:t>
      </w:r>
      <w:r>
        <w:rPr>
          <w:rFonts w:hint="eastAsia"/>
        </w:rPr>
        <w:t>補助金について、鬼北町可燃ごみ収集箱</w:t>
      </w:r>
      <w:r w:rsidR="0031414F">
        <w:rPr>
          <w:rFonts w:hint="eastAsia"/>
        </w:rPr>
        <w:t>改修費</w:t>
      </w:r>
      <w:r>
        <w:rPr>
          <w:rFonts w:hint="eastAsia"/>
        </w:rPr>
        <w:t>補助金交付要綱第８条の規定に基づき</w:t>
      </w:r>
      <w:r w:rsidR="005752A2">
        <w:rPr>
          <w:rFonts w:hint="eastAsia"/>
        </w:rPr>
        <w:t>、下記のとおり変更の承認を</w:t>
      </w:r>
      <w:r>
        <w:rPr>
          <w:rFonts w:hint="eastAsia"/>
        </w:rPr>
        <w:t>申請します。</w:t>
      </w:r>
    </w:p>
    <w:p w:rsidR="00C325C0" w:rsidRDefault="00C325C0"/>
    <w:p w:rsidR="00C325C0" w:rsidRDefault="00C325C0"/>
    <w:p w:rsidR="00C325C0" w:rsidRDefault="00C325C0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325C0" w:rsidRDefault="00C325C0">
      <w:pPr>
        <w:ind w:left="210" w:hanging="210"/>
      </w:pPr>
    </w:p>
    <w:p w:rsidR="00C325C0" w:rsidRDefault="00C325C0">
      <w:pPr>
        <w:ind w:left="210" w:hanging="210"/>
      </w:pPr>
      <w:r>
        <w:rPr>
          <w:rFonts w:hint="eastAsia"/>
        </w:rPr>
        <w:t xml:space="preserve">　変更内容及び理由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 w:val="restart"/>
            <w:vAlign w:val="center"/>
          </w:tcPr>
          <w:p w:rsidR="00C325C0" w:rsidRDefault="00C325C0" w:rsidP="0030427B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>右のいずれか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○で囲むこと</w:t>
            </w:r>
          </w:p>
        </w:tc>
        <w:tc>
          <w:tcPr>
            <w:tcW w:w="6520" w:type="dxa"/>
            <w:vAlign w:val="center"/>
          </w:tcPr>
          <w:p w:rsidR="00C325C0" w:rsidRDefault="00C325C0" w:rsidP="0031414F">
            <w:pPr>
              <w:jc w:val="center"/>
            </w:pPr>
            <w:r>
              <w:rPr>
                <w:rFonts w:hint="eastAsia"/>
              </w:rPr>
              <w:t>可燃ごみ収集箱</w:t>
            </w:r>
            <w:r w:rsidR="0031414F">
              <w:rPr>
                <w:rFonts w:hint="eastAsia"/>
              </w:rPr>
              <w:t>改修</w:t>
            </w:r>
            <w:r>
              <w:rPr>
                <w:rFonts w:hint="eastAsia"/>
              </w:rPr>
              <w:t>の中止</w:t>
            </w:r>
          </w:p>
        </w:tc>
      </w:tr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/>
          </w:tcPr>
          <w:p w:rsidR="00C325C0" w:rsidRDefault="00C325C0"/>
        </w:tc>
        <w:tc>
          <w:tcPr>
            <w:tcW w:w="6520" w:type="dxa"/>
            <w:vAlign w:val="center"/>
          </w:tcPr>
          <w:p w:rsidR="00C325C0" w:rsidRDefault="00C325C0" w:rsidP="0031414F">
            <w:pPr>
              <w:jc w:val="center"/>
            </w:pPr>
            <w:r>
              <w:rPr>
                <w:rFonts w:hint="eastAsia"/>
              </w:rPr>
              <w:t>可燃ごみ収集箱</w:t>
            </w:r>
            <w:r w:rsidR="0031414F">
              <w:rPr>
                <w:rFonts w:hint="eastAsia"/>
              </w:rPr>
              <w:t>改修</w:t>
            </w:r>
            <w:r>
              <w:rPr>
                <w:rFonts w:hint="eastAsia"/>
              </w:rPr>
              <w:t>の延期</w:t>
            </w:r>
          </w:p>
        </w:tc>
      </w:tr>
      <w:tr w:rsidR="00C325C0" w:rsidTr="00254CA3">
        <w:trPr>
          <w:cantSplit/>
          <w:trHeight w:val="510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325C0" w:rsidRDefault="00C325C0"/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C325C0" w:rsidRDefault="00C325C0">
            <w:pPr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bottom w:val="dotted" w:sz="4" w:space="0" w:color="auto"/>
            </w:tcBorders>
            <w:vAlign w:val="bottom"/>
          </w:tcPr>
          <w:p w:rsidR="00C325C0" w:rsidRDefault="00C325C0"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由）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</w:tr>
      <w:tr w:rsidR="00C325C0" w:rsidTr="00254CA3">
        <w:trPr>
          <w:trHeight w:val="345"/>
          <w:jc w:val="center"/>
        </w:trPr>
        <w:tc>
          <w:tcPr>
            <w:tcW w:w="8505" w:type="dxa"/>
            <w:gridSpan w:val="2"/>
            <w:tcBorders>
              <w:top w:val="dotted" w:sz="4" w:space="0" w:color="auto"/>
            </w:tcBorders>
          </w:tcPr>
          <w:p w:rsidR="00C325C0" w:rsidRDefault="00C325C0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C325C0" w:rsidRDefault="00C325C0">
      <w:pPr>
        <w:rPr>
          <w:rFonts w:hint="eastAsia"/>
        </w:rPr>
        <w:sectPr w:rsidR="00C325C0" w:rsidSect="00E368F6">
          <w:footerReference w:type="even" r:id="rId7"/>
          <w:pgSz w:w="11906" w:h="16838" w:code="9"/>
          <w:pgMar w:top="1134" w:right="1418" w:bottom="1134" w:left="1418" w:header="567" w:footer="992" w:gutter="0"/>
          <w:cols w:space="425"/>
          <w:docGrid w:type="linesAndChars" w:linePitch="335"/>
        </w:sectPr>
      </w:pPr>
    </w:p>
    <w:p w:rsidR="00C325C0" w:rsidRDefault="00C325C0" w:rsidP="002D33C0">
      <w:pPr>
        <w:rPr>
          <w:rFonts w:hint="eastAsia"/>
        </w:rPr>
      </w:pPr>
    </w:p>
    <w:sectPr w:rsidR="00C325C0">
      <w:pgSz w:w="11906" w:h="16838" w:code="9"/>
      <w:pgMar w:top="1701" w:right="1418" w:bottom="1701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A9" w:rsidRDefault="00C049A9">
      <w:r>
        <w:separator/>
      </w:r>
    </w:p>
  </w:endnote>
  <w:endnote w:type="continuationSeparator" w:id="0">
    <w:p w:rsidR="00C049A9" w:rsidRDefault="00C0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4C" w:rsidRDefault="006E1E4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E1E4C" w:rsidRDefault="006E1E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A9" w:rsidRDefault="00C049A9">
      <w:r>
        <w:separator/>
      </w:r>
    </w:p>
  </w:footnote>
  <w:footnote w:type="continuationSeparator" w:id="0">
    <w:p w:rsidR="00C049A9" w:rsidRDefault="00C0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3"/>
    <w:rsid w:val="000542CB"/>
    <w:rsid w:val="000D2D26"/>
    <w:rsid w:val="000F02F9"/>
    <w:rsid w:val="00101157"/>
    <w:rsid w:val="00192BEB"/>
    <w:rsid w:val="001A3B8F"/>
    <w:rsid w:val="001A4E8F"/>
    <w:rsid w:val="001A7E36"/>
    <w:rsid w:val="001A7E44"/>
    <w:rsid w:val="001D3DDE"/>
    <w:rsid w:val="001F6184"/>
    <w:rsid w:val="00254CA3"/>
    <w:rsid w:val="00290C6E"/>
    <w:rsid w:val="002D04AA"/>
    <w:rsid w:val="002D33C0"/>
    <w:rsid w:val="0030427B"/>
    <w:rsid w:val="00304DD5"/>
    <w:rsid w:val="0031414F"/>
    <w:rsid w:val="003360AA"/>
    <w:rsid w:val="00363493"/>
    <w:rsid w:val="00372DB3"/>
    <w:rsid w:val="003C43BA"/>
    <w:rsid w:val="00400B58"/>
    <w:rsid w:val="004823D9"/>
    <w:rsid w:val="00496CA2"/>
    <w:rsid w:val="00537DC4"/>
    <w:rsid w:val="005752A2"/>
    <w:rsid w:val="005B54B0"/>
    <w:rsid w:val="005E2166"/>
    <w:rsid w:val="006B34C8"/>
    <w:rsid w:val="006E1E4C"/>
    <w:rsid w:val="006E5DC7"/>
    <w:rsid w:val="006F5BCE"/>
    <w:rsid w:val="00767767"/>
    <w:rsid w:val="00792436"/>
    <w:rsid w:val="007E3239"/>
    <w:rsid w:val="00801115"/>
    <w:rsid w:val="0083530F"/>
    <w:rsid w:val="0088372B"/>
    <w:rsid w:val="008A62DF"/>
    <w:rsid w:val="008B1DB7"/>
    <w:rsid w:val="008C1A87"/>
    <w:rsid w:val="008C4121"/>
    <w:rsid w:val="008D04C0"/>
    <w:rsid w:val="00936D42"/>
    <w:rsid w:val="009F1C45"/>
    <w:rsid w:val="00A4561C"/>
    <w:rsid w:val="00A6146B"/>
    <w:rsid w:val="00A63F7E"/>
    <w:rsid w:val="00A709DF"/>
    <w:rsid w:val="00A958F7"/>
    <w:rsid w:val="00AB0CA9"/>
    <w:rsid w:val="00B219A3"/>
    <w:rsid w:val="00BC1C12"/>
    <w:rsid w:val="00BC3880"/>
    <w:rsid w:val="00BD4634"/>
    <w:rsid w:val="00C03A28"/>
    <w:rsid w:val="00C049A9"/>
    <w:rsid w:val="00C237C0"/>
    <w:rsid w:val="00C26227"/>
    <w:rsid w:val="00C325C0"/>
    <w:rsid w:val="00C61521"/>
    <w:rsid w:val="00DA2A87"/>
    <w:rsid w:val="00E16E8E"/>
    <w:rsid w:val="00E368F6"/>
    <w:rsid w:val="00EB4DE6"/>
    <w:rsid w:val="00ED2C54"/>
    <w:rsid w:val="00F945EA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819E5"/>
  <w15:chartTrackingRefBased/>
  <w15:docId w15:val="{0152DDDE-3629-497D-825F-0FCFFC4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5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wordWrap/>
      <w:overflowPunct/>
      <w:autoSpaceDE/>
      <w:autoSpaceDN/>
      <w:jc w:val="center"/>
    </w:pPr>
    <w:rPr>
      <w:rFonts w:hAnsi="Courier New"/>
    </w:rPr>
  </w:style>
  <w:style w:type="paragraph" w:styleId="ab">
    <w:name w:val="Balloon Text"/>
    <w:basedOn w:val="a"/>
    <w:semiHidden/>
    <w:rsid w:val="00EB4DE6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C237C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r-dk\&#12487;&#12473;&#12463;&#12488;&#12483;&#12503;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831D-F41A-407D-A6ED-EF07FAF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29</TotalTime>
  <Pages>2</Pages>
  <Words>204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鬼北町可燃ごみ収集箱設置整備補助金交付要綱</vt:lpstr>
      <vt:lpstr>　　　鬼北町可燃ごみ収集箱設置整備補助金交付要綱</vt:lpstr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鬼北町可燃ごみ収集箱設置整備補助金交付要綱</dc:title>
  <dc:subject/>
  <dc:creator>t.washimi</dc:creator>
  <cp:keywords/>
  <dc:description/>
  <cp:lastModifiedBy>Windows ユーザー</cp:lastModifiedBy>
  <cp:revision>11</cp:revision>
  <cp:lastPrinted>2022-05-25T05:40:00Z</cp:lastPrinted>
  <dcterms:created xsi:type="dcterms:W3CDTF">2022-04-14T03:00:00Z</dcterms:created>
  <dcterms:modified xsi:type="dcterms:W3CDTF">2022-06-23T00:41:00Z</dcterms:modified>
  <cp:category/>
</cp:coreProperties>
</file>